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F6" w:rsidRDefault="008745F6" w:rsidP="008745F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9"/>
        <w:gridCol w:w="1934"/>
        <w:gridCol w:w="2691"/>
        <w:gridCol w:w="2338"/>
      </w:tblGrid>
      <w:tr w:rsidR="00EF20A0" w:rsidTr="00B1266E">
        <w:trPr>
          <w:trHeight w:hRule="exact" w:val="567"/>
          <w:jc w:val="center"/>
        </w:trPr>
        <w:tc>
          <w:tcPr>
            <w:tcW w:w="9062" w:type="dxa"/>
            <w:gridSpan w:val="4"/>
          </w:tcPr>
          <w:p w:rsidR="00EF20A0" w:rsidRPr="00166871" w:rsidRDefault="00EF20A0" w:rsidP="00166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Zgłoszenie uczestnictwa w zajęciach</w:t>
            </w:r>
          </w:p>
        </w:tc>
      </w:tr>
      <w:tr w:rsidR="00EF20A0" w:rsidTr="00233384">
        <w:trPr>
          <w:trHeight w:hRule="exact" w:val="567"/>
          <w:jc w:val="center"/>
        </w:trPr>
        <w:tc>
          <w:tcPr>
            <w:tcW w:w="9062" w:type="dxa"/>
            <w:gridSpan w:val="4"/>
          </w:tcPr>
          <w:p w:rsidR="00EF20A0" w:rsidRPr="00166871" w:rsidRDefault="00EF20A0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Nazwisko i imię:</w:t>
            </w:r>
          </w:p>
        </w:tc>
      </w:tr>
      <w:tr w:rsidR="00EF20A0" w:rsidTr="00BD0994">
        <w:trPr>
          <w:trHeight w:hRule="exact" w:val="567"/>
          <w:jc w:val="center"/>
        </w:trPr>
        <w:tc>
          <w:tcPr>
            <w:tcW w:w="9062" w:type="dxa"/>
            <w:gridSpan w:val="4"/>
          </w:tcPr>
          <w:p w:rsidR="00EF20A0" w:rsidRPr="00166871" w:rsidRDefault="00EF20A0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Numer albumu:</w:t>
            </w:r>
          </w:p>
        </w:tc>
      </w:tr>
      <w:tr w:rsidR="00EF20A0" w:rsidTr="009D2037">
        <w:trPr>
          <w:trHeight w:hRule="exact" w:val="567"/>
          <w:jc w:val="center"/>
        </w:trPr>
        <w:tc>
          <w:tcPr>
            <w:tcW w:w="9062" w:type="dxa"/>
            <w:gridSpan w:val="4"/>
          </w:tcPr>
          <w:p w:rsidR="00EF20A0" w:rsidRPr="00166871" w:rsidRDefault="00EF20A0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Kierunek studiów:</w:t>
            </w:r>
          </w:p>
        </w:tc>
      </w:tr>
      <w:tr w:rsidR="00EF20A0" w:rsidTr="00C86681">
        <w:trPr>
          <w:trHeight w:hRule="exact" w:val="567"/>
          <w:jc w:val="center"/>
        </w:trPr>
        <w:tc>
          <w:tcPr>
            <w:tcW w:w="9062" w:type="dxa"/>
            <w:gridSpan w:val="4"/>
          </w:tcPr>
          <w:p w:rsidR="00EF20A0" w:rsidRPr="00166871" w:rsidRDefault="00EF20A0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Rok studiów:</w:t>
            </w:r>
          </w:p>
        </w:tc>
      </w:tr>
      <w:tr w:rsidR="00EF20A0" w:rsidTr="008F54EA">
        <w:trPr>
          <w:trHeight w:hRule="exact" w:val="567"/>
          <w:jc w:val="center"/>
        </w:trPr>
        <w:tc>
          <w:tcPr>
            <w:tcW w:w="9062" w:type="dxa"/>
            <w:gridSpan w:val="4"/>
          </w:tcPr>
          <w:p w:rsidR="00EF20A0" w:rsidRPr="00166871" w:rsidRDefault="00EF20A0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Semestr studiów:</w:t>
            </w:r>
          </w:p>
        </w:tc>
      </w:tr>
      <w:tr w:rsidR="00730C29" w:rsidTr="00730C29">
        <w:trPr>
          <w:jc w:val="center"/>
        </w:trPr>
        <w:tc>
          <w:tcPr>
            <w:tcW w:w="2099" w:type="dxa"/>
          </w:tcPr>
          <w:p w:rsidR="00730C29" w:rsidRPr="00166871" w:rsidRDefault="00730C29" w:rsidP="00166871">
            <w:pPr>
              <w:jc w:val="center"/>
              <w:rPr>
                <w:rFonts w:ascii="Bookman Old Style" w:hAnsi="Bookman Old Style"/>
              </w:rPr>
            </w:pPr>
            <w:r w:rsidRPr="00166871">
              <w:rPr>
                <w:rFonts w:ascii="Bookman Old Style" w:hAnsi="Bookman Old Style"/>
              </w:rPr>
              <w:t xml:space="preserve">Wyrażam chęć uczęszczania na przedmiot (proszę zaznaczyć </w:t>
            </w:r>
            <w:r w:rsidRPr="00622222">
              <w:rPr>
                <w:rFonts w:ascii="Bookman Old Style" w:hAnsi="Bookman Old Style"/>
                <w:b/>
              </w:rPr>
              <w:t>X</w:t>
            </w:r>
            <w:r w:rsidRPr="00166871">
              <w:rPr>
                <w:rFonts w:ascii="Bookman Old Style" w:hAnsi="Bookman Old Style"/>
              </w:rPr>
              <w:t xml:space="preserve"> przy wybranym przedmiocie)</w:t>
            </w:r>
          </w:p>
        </w:tc>
        <w:tc>
          <w:tcPr>
            <w:tcW w:w="1934" w:type="dxa"/>
            <w:vAlign w:val="center"/>
          </w:tcPr>
          <w:p w:rsidR="00730C29" w:rsidRPr="00166871" w:rsidRDefault="00730C29" w:rsidP="007D65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Propozycja przedmiotu</w:t>
            </w:r>
            <w:r w:rsidR="007D65B4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91" w:type="dxa"/>
            <w:vAlign w:val="center"/>
          </w:tcPr>
          <w:p w:rsidR="00730C29" w:rsidRPr="00166871" w:rsidRDefault="00730C29" w:rsidP="00166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Nazwa przedmiotu</w:t>
            </w:r>
          </w:p>
        </w:tc>
        <w:tc>
          <w:tcPr>
            <w:tcW w:w="2338" w:type="dxa"/>
            <w:vAlign w:val="center"/>
          </w:tcPr>
          <w:p w:rsidR="00730C29" w:rsidRPr="00166871" w:rsidRDefault="00730C29" w:rsidP="00166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Prowadzący przedmiot</w:t>
            </w:r>
          </w:p>
        </w:tc>
      </w:tr>
      <w:tr w:rsidR="00730C29" w:rsidTr="00730C29">
        <w:trPr>
          <w:trHeight w:hRule="exact" w:val="408"/>
          <w:jc w:val="center"/>
        </w:trPr>
        <w:tc>
          <w:tcPr>
            <w:tcW w:w="9062" w:type="dxa"/>
            <w:gridSpan w:val="4"/>
          </w:tcPr>
          <w:p w:rsidR="00730C29" w:rsidRPr="00166871" w:rsidRDefault="00730C29" w:rsidP="00BA0B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Semestr zimowy, rok akademicki 2021/22</w:t>
            </w:r>
          </w:p>
        </w:tc>
      </w:tr>
      <w:tr w:rsidR="007D65B4" w:rsidTr="007D65B4">
        <w:trPr>
          <w:trHeight w:hRule="exact" w:val="851"/>
          <w:jc w:val="center"/>
        </w:trPr>
        <w:tc>
          <w:tcPr>
            <w:tcW w:w="2099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7D65B4" w:rsidRPr="00166871" w:rsidRDefault="007D65B4" w:rsidP="00730C2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Aktualni studenci </w:t>
            </w:r>
            <w:r w:rsidR="00A11A8B">
              <w:rPr>
                <w:rFonts w:ascii="Bookman Old Style" w:hAnsi="Bookman Old Style"/>
                <w:sz w:val="24"/>
                <w:szCs w:val="24"/>
              </w:rPr>
              <w:t xml:space="preserve">Zarządzania </w:t>
            </w:r>
            <w:r>
              <w:rPr>
                <w:rFonts w:ascii="Bookman Old Style" w:hAnsi="Bookman Old Style"/>
                <w:sz w:val="24"/>
                <w:szCs w:val="24"/>
              </w:rPr>
              <w:t>II stopnia, rok I</w:t>
            </w:r>
          </w:p>
          <w:p w:rsidR="007D65B4" w:rsidRPr="00166871" w:rsidRDefault="007D65B4" w:rsidP="00730C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1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Quantitative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 Analysis of Human Motion  </w:t>
            </w:r>
          </w:p>
        </w:tc>
        <w:tc>
          <w:tcPr>
            <w:tcW w:w="2338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dr hab. Grzegorz Sobota</w:t>
            </w:r>
          </w:p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5B4" w:rsidTr="00730C29">
        <w:trPr>
          <w:trHeight w:hRule="exact" w:val="851"/>
          <w:jc w:val="center"/>
        </w:trPr>
        <w:tc>
          <w:tcPr>
            <w:tcW w:w="2099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7D65B4" w:rsidRPr="00166871" w:rsidRDefault="007D65B4" w:rsidP="00730C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1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Prophylaxis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through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movement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338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mgr Piotr Rodak</w:t>
            </w:r>
          </w:p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0C29" w:rsidTr="00730C29">
        <w:trPr>
          <w:jc w:val="center"/>
        </w:trPr>
        <w:tc>
          <w:tcPr>
            <w:tcW w:w="9062" w:type="dxa"/>
            <w:gridSpan w:val="4"/>
          </w:tcPr>
          <w:p w:rsidR="00730C29" w:rsidRPr="00166871" w:rsidRDefault="00730C29" w:rsidP="00166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Semestr letni, rok akademicki 2021/22</w:t>
            </w:r>
          </w:p>
        </w:tc>
      </w:tr>
      <w:tr w:rsidR="007D65B4" w:rsidTr="00026BE9">
        <w:trPr>
          <w:trHeight w:hRule="exact" w:val="729"/>
          <w:jc w:val="center"/>
        </w:trPr>
        <w:tc>
          <w:tcPr>
            <w:tcW w:w="2099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7D65B4" w:rsidRDefault="007D65B4" w:rsidP="00730C2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Aktualni studenci </w:t>
            </w:r>
            <w:r w:rsidR="00A11A8B">
              <w:rPr>
                <w:rFonts w:ascii="Bookman Old Style" w:hAnsi="Bookman Old Style"/>
                <w:sz w:val="24"/>
                <w:szCs w:val="24"/>
              </w:rPr>
              <w:t xml:space="preserve">Zarządzania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 stopnia, rok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 oraz 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II stopnia, rok I</w:t>
            </w:r>
          </w:p>
          <w:p w:rsidR="007D65B4" w:rsidRPr="00166871" w:rsidRDefault="007D65B4" w:rsidP="00730C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1" w:type="dxa"/>
          </w:tcPr>
          <w:p w:rsidR="007D65B4" w:rsidRPr="00166871" w:rsidRDefault="009E416A" w:rsidP="008745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Pain:</w:t>
            </w:r>
            <w:r w:rsidR="007D65B4" w:rsidRPr="00166871">
              <w:rPr>
                <w:rFonts w:ascii="Bookman Old Style" w:hAnsi="Bookman Old Style"/>
                <w:sz w:val="24"/>
                <w:szCs w:val="24"/>
              </w:rPr>
              <w:t>From</w:t>
            </w:r>
            <w:proofErr w:type="spellEnd"/>
            <w:r w:rsidR="007D65B4" w:rsidRPr="001668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D65B4" w:rsidRPr="00166871">
              <w:rPr>
                <w:rFonts w:ascii="Bookman Old Style" w:hAnsi="Bookman Old Style"/>
                <w:sz w:val="24"/>
                <w:szCs w:val="24"/>
              </w:rPr>
              <w:t>bench</w:t>
            </w:r>
            <w:proofErr w:type="spellEnd"/>
            <w:r w:rsidR="007D65B4" w:rsidRPr="00166871">
              <w:rPr>
                <w:rFonts w:ascii="Bookman Old Style" w:hAnsi="Bookman Old Style"/>
                <w:sz w:val="24"/>
                <w:szCs w:val="24"/>
              </w:rPr>
              <w:t xml:space="preserve"> to </w:t>
            </w:r>
            <w:proofErr w:type="spellStart"/>
            <w:r w:rsidR="007D65B4" w:rsidRPr="00166871">
              <w:rPr>
                <w:rFonts w:ascii="Bookman Old Style" w:hAnsi="Bookman Old Style"/>
                <w:sz w:val="24"/>
                <w:szCs w:val="24"/>
              </w:rPr>
              <w:t>bedside</w:t>
            </w:r>
            <w:proofErr w:type="spellEnd"/>
          </w:p>
        </w:tc>
        <w:tc>
          <w:tcPr>
            <w:tcW w:w="2338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dr Wacław Adamczyk</w:t>
            </w:r>
          </w:p>
        </w:tc>
      </w:tr>
      <w:tr w:rsidR="007D65B4" w:rsidTr="00730C29">
        <w:trPr>
          <w:trHeight w:hRule="exact" w:val="851"/>
          <w:jc w:val="center"/>
        </w:trPr>
        <w:tc>
          <w:tcPr>
            <w:tcW w:w="2099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1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Cosmetic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 and SPA </w:t>
            </w: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treatments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selected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2338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dr Laura </w:t>
            </w: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Piejko</w:t>
            </w:r>
            <w:proofErr w:type="spellEnd"/>
          </w:p>
        </w:tc>
      </w:tr>
      <w:tr w:rsidR="007D65B4" w:rsidTr="00730C29">
        <w:trPr>
          <w:trHeight w:hRule="exact" w:val="851"/>
          <w:jc w:val="center"/>
        </w:trPr>
        <w:tc>
          <w:tcPr>
            <w:tcW w:w="2099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1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Interpersonal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Relationships</w:t>
            </w:r>
            <w:proofErr w:type="spellEnd"/>
          </w:p>
        </w:tc>
        <w:tc>
          <w:tcPr>
            <w:tcW w:w="2338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mgr Magdalena Szopa</w:t>
            </w:r>
          </w:p>
        </w:tc>
      </w:tr>
      <w:tr w:rsidR="007D65B4" w:rsidTr="00730C29">
        <w:trPr>
          <w:trHeight w:hRule="exact" w:val="851"/>
          <w:jc w:val="center"/>
        </w:trPr>
        <w:tc>
          <w:tcPr>
            <w:tcW w:w="2099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1" w:type="dxa"/>
          </w:tcPr>
          <w:p w:rsidR="007D65B4" w:rsidRPr="00166871" w:rsidRDefault="007D65B4" w:rsidP="008745F6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Coaching </w:t>
            </w:r>
            <w:proofErr w:type="spellStart"/>
            <w:r w:rsidRPr="00166871">
              <w:rPr>
                <w:rFonts w:ascii="Bookman Old Style" w:hAnsi="Bookman Old Style"/>
                <w:sz w:val="24"/>
                <w:szCs w:val="24"/>
              </w:rPr>
              <w:t>competence</w:t>
            </w:r>
            <w:proofErr w:type="spellEnd"/>
            <w:r w:rsidRPr="00166871">
              <w:rPr>
                <w:rFonts w:ascii="Bookman Old Style" w:hAnsi="Bookman Old Style"/>
                <w:sz w:val="24"/>
                <w:szCs w:val="24"/>
              </w:rPr>
              <w:t xml:space="preserve"> development</w:t>
            </w:r>
          </w:p>
        </w:tc>
        <w:tc>
          <w:tcPr>
            <w:tcW w:w="2338" w:type="dxa"/>
          </w:tcPr>
          <w:p w:rsidR="007D65B4" w:rsidRPr="00166871" w:rsidRDefault="007D65B4" w:rsidP="00883151">
            <w:pPr>
              <w:rPr>
                <w:rFonts w:ascii="Bookman Old Style" w:hAnsi="Bookman Old Style"/>
                <w:sz w:val="24"/>
                <w:szCs w:val="24"/>
              </w:rPr>
            </w:pPr>
            <w:r w:rsidRPr="00166871">
              <w:rPr>
                <w:rFonts w:ascii="Bookman Old Style" w:hAnsi="Bookman Old Style"/>
                <w:sz w:val="24"/>
                <w:szCs w:val="24"/>
              </w:rPr>
              <w:t>dr Agnieszka Chęcińska – Kopiec</w:t>
            </w:r>
          </w:p>
        </w:tc>
      </w:tr>
    </w:tbl>
    <w:p w:rsidR="008745F6" w:rsidRDefault="008745F6" w:rsidP="008745F6"/>
    <w:p w:rsidR="002B3FC1" w:rsidRDefault="002B3FC1"/>
    <w:sectPr w:rsidR="002B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6"/>
    <w:rsid w:val="00026BE9"/>
    <w:rsid w:val="00166871"/>
    <w:rsid w:val="002B3FC1"/>
    <w:rsid w:val="00622222"/>
    <w:rsid w:val="00730C29"/>
    <w:rsid w:val="007C1515"/>
    <w:rsid w:val="007D65B4"/>
    <w:rsid w:val="008745F6"/>
    <w:rsid w:val="00883151"/>
    <w:rsid w:val="009E416A"/>
    <w:rsid w:val="00A11A8B"/>
    <w:rsid w:val="00BA0B8B"/>
    <w:rsid w:val="00E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9F49-D380-48E1-BFB6-2531F48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J_Kwasniewska-Glen</dc:creator>
  <cp:keywords/>
  <dc:description/>
  <cp:lastModifiedBy>J_Kwasniewska-Glen</cp:lastModifiedBy>
  <cp:revision>8</cp:revision>
  <dcterms:created xsi:type="dcterms:W3CDTF">2021-04-15T07:10:00Z</dcterms:created>
  <dcterms:modified xsi:type="dcterms:W3CDTF">2021-04-16T09:26:00Z</dcterms:modified>
</cp:coreProperties>
</file>